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073C" w14:textId="4C2DE835" w:rsidR="004F6A2A" w:rsidRDefault="004F6A2A">
      <w:pPr>
        <w:rPr>
          <w:rFonts w:ascii="Akrobat" w:eastAsia="Akrobat" w:hAnsi="Akrobat" w:cs="Akrobat"/>
          <w:b/>
          <w:sz w:val="24"/>
          <w:szCs w:val="24"/>
        </w:rPr>
        <w:sectPr w:rsidR="004F6A2A">
          <w:headerReference w:type="default" r:id="rId10"/>
          <w:footerReference w:type="default" r:id="rId11"/>
          <w:pgSz w:w="11906" w:h="16838"/>
          <w:pgMar w:top="1134" w:right="1134" w:bottom="851" w:left="1134" w:header="709" w:footer="709" w:gutter="0"/>
          <w:pgNumType w:start="1"/>
          <w:cols w:num="2" w:space="720" w:equalWidth="0">
            <w:col w:w="4464" w:space="708"/>
            <w:col w:w="4464" w:space="0"/>
          </w:cols>
        </w:sectPr>
      </w:pPr>
    </w:p>
    <w:p w14:paraId="5074073D" w14:textId="77777777" w:rsidR="004F6A2A" w:rsidRDefault="004F6A2A">
      <w:pPr>
        <w:jc w:val="center"/>
        <w:rPr>
          <w:rFonts w:ascii="Akrobat" w:eastAsia="Akrobat" w:hAnsi="Akrobat" w:cs="Akrobat"/>
          <w:sz w:val="24"/>
          <w:szCs w:val="24"/>
        </w:rPr>
      </w:pPr>
    </w:p>
    <w:p w14:paraId="50740742" w14:textId="77777777" w:rsidR="004F6A2A" w:rsidRPr="00944BD4" w:rsidRDefault="004F6A2A">
      <w:pPr>
        <w:jc w:val="both"/>
        <w:rPr>
          <w:rFonts w:ascii="Verdana" w:eastAsia="Akrobat" w:hAnsi="Verdana" w:cs="Akrobat"/>
          <w:b/>
          <w:sz w:val="24"/>
          <w:szCs w:val="24"/>
          <w:u w:val="single"/>
        </w:rPr>
      </w:pPr>
    </w:p>
    <w:p w14:paraId="50740743" w14:textId="5CA32485" w:rsidR="004F6A2A" w:rsidRPr="00944BD4" w:rsidRDefault="00D21802" w:rsidP="00D21802">
      <w:pPr>
        <w:jc w:val="center"/>
        <w:rPr>
          <w:rFonts w:ascii="Verdana" w:eastAsia="Akrobat" w:hAnsi="Verdana" w:cs="Akrobat"/>
          <w:sz w:val="24"/>
          <w:szCs w:val="24"/>
        </w:rPr>
      </w:pPr>
      <w:r>
        <w:rPr>
          <w:rFonts w:ascii="Verdana" w:eastAsia="Akrobat" w:hAnsi="Verdana" w:cs="Akrobat"/>
          <w:b/>
          <w:sz w:val="24"/>
          <w:szCs w:val="24"/>
        </w:rPr>
        <w:t xml:space="preserve">Role: </w:t>
      </w:r>
      <w:r w:rsidR="007848E4">
        <w:rPr>
          <w:rFonts w:ascii="Verdana" w:eastAsia="Akrobat" w:hAnsi="Verdana" w:cs="Akrobat"/>
          <w:b/>
          <w:sz w:val="24"/>
          <w:szCs w:val="24"/>
        </w:rPr>
        <w:t xml:space="preserve">Wren’s Nest Navigators Young Person </w:t>
      </w:r>
      <w:r w:rsidR="00314CCF">
        <w:rPr>
          <w:rFonts w:ascii="Verdana" w:eastAsia="Akrobat" w:hAnsi="Verdana" w:cs="Akrobat"/>
          <w:b/>
          <w:sz w:val="24"/>
          <w:szCs w:val="24"/>
        </w:rPr>
        <w:t>Mentor</w:t>
      </w:r>
    </w:p>
    <w:p w14:paraId="50740744" w14:textId="77777777" w:rsidR="004F6A2A" w:rsidRPr="00944BD4" w:rsidRDefault="004F6A2A">
      <w:pPr>
        <w:jc w:val="both"/>
        <w:rPr>
          <w:rFonts w:ascii="Verdana" w:eastAsia="Akrobat" w:hAnsi="Verdana" w:cs="Akrobat"/>
          <w:sz w:val="24"/>
          <w:szCs w:val="24"/>
        </w:rPr>
      </w:pPr>
    </w:p>
    <w:p w14:paraId="79BCDBC7" w14:textId="13F97CEA" w:rsidR="007848E4" w:rsidRPr="00944BD4" w:rsidRDefault="001E3122">
      <w:pPr>
        <w:jc w:val="both"/>
        <w:rPr>
          <w:rFonts w:ascii="Verdana" w:eastAsia="Akrobat" w:hAnsi="Verdana" w:cs="Akrobat"/>
          <w:b/>
          <w:sz w:val="24"/>
          <w:szCs w:val="24"/>
        </w:rPr>
      </w:pPr>
      <w:r w:rsidRPr="00944BD4">
        <w:rPr>
          <w:rFonts w:ascii="Verdana" w:eastAsia="Akrobat" w:hAnsi="Verdana" w:cs="Akrobat"/>
          <w:b/>
          <w:sz w:val="24"/>
          <w:szCs w:val="24"/>
        </w:rPr>
        <w:t>Summary</w:t>
      </w:r>
      <w:r w:rsidRPr="00944BD4">
        <w:rPr>
          <w:rFonts w:ascii="Verdana" w:eastAsia="Akrobat" w:hAnsi="Verdana" w:cs="Akrobat"/>
          <w:b/>
          <w:sz w:val="24"/>
          <w:szCs w:val="24"/>
        </w:rPr>
        <w:tab/>
      </w:r>
    </w:p>
    <w:p w14:paraId="50740746" w14:textId="77777777" w:rsidR="004F6A2A" w:rsidRDefault="001E3122">
      <w:pPr>
        <w:jc w:val="both"/>
        <w:rPr>
          <w:rFonts w:ascii="Verdana" w:eastAsia="Akrobat" w:hAnsi="Verdana" w:cs="Akrobat"/>
          <w:sz w:val="24"/>
          <w:szCs w:val="24"/>
        </w:rPr>
      </w:pPr>
      <w:r w:rsidRPr="00944BD4">
        <w:rPr>
          <w:rFonts w:ascii="Verdana" w:eastAsia="Akrobat" w:hAnsi="Verdana" w:cs="Akrobat"/>
          <w:sz w:val="24"/>
          <w:szCs w:val="24"/>
        </w:rPr>
        <w:t xml:space="preserve">We are looking for volunteers who </w:t>
      </w:r>
      <w:r w:rsidR="00944BD4">
        <w:rPr>
          <w:rFonts w:ascii="Verdana" w:eastAsia="Akrobat" w:hAnsi="Verdana" w:cs="Akrobat"/>
          <w:sz w:val="24"/>
          <w:szCs w:val="24"/>
        </w:rPr>
        <w:t xml:space="preserve">have pride in their neighbourhood and are eager to make a positive difference in the lives of families and/or individuals within the </w:t>
      </w:r>
      <w:r w:rsidR="004E426E">
        <w:rPr>
          <w:rFonts w:ascii="Verdana" w:eastAsia="Akrobat" w:hAnsi="Verdana" w:cs="Akrobat"/>
          <w:sz w:val="24"/>
          <w:szCs w:val="24"/>
        </w:rPr>
        <w:t xml:space="preserve">Wren’s Nest </w:t>
      </w:r>
      <w:r w:rsidR="00944BD4">
        <w:rPr>
          <w:rFonts w:ascii="Verdana" w:eastAsia="Akrobat" w:hAnsi="Verdana" w:cs="Akrobat"/>
          <w:sz w:val="24"/>
          <w:szCs w:val="24"/>
        </w:rPr>
        <w:t>community.</w:t>
      </w:r>
    </w:p>
    <w:p w14:paraId="53D846B1" w14:textId="77777777" w:rsidR="007848E4" w:rsidRPr="00944BD4" w:rsidRDefault="007848E4">
      <w:pPr>
        <w:jc w:val="both"/>
        <w:rPr>
          <w:rFonts w:ascii="Verdana" w:eastAsia="Akrobat" w:hAnsi="Verdana" w:cs="Akrobat"/>
          <w:color w:val="FF0000"/>
          <w:sz w:val="24"/>
          <w:szCs w:val="24"/>
        </w:rPr>
      </w:pPr>
    </w:p>
    <w:p w14:paraId="728B87DD" w14:textId="79E8782A" w:rsidR="007848E4" w:rsidRDefault="001504E1">
      <w:pPr>
        <w:jc w:val="both"/>
        <w:rPr>
          <w:rFonts w:ascii="Verdana" w:eastAsia="Akrobat" w:hAnsi="Verdana" w:cs="Akrobat"/>
          <w:sz w:val="24"/>
          <w:szCs w:val="24"/>
        </w:rPr>
      </w:pPr>
      <w:r>
        <w:rPr>
          <w:rFonts w:ascii="Verdana" w:eastAsia="Akrobat" w:hAnsi="Verdana" w:cs="Akrobat"/>
          <w:sz w:val="24"/>
          <w:szCs w:val="24"/>
        </w:rPr>
        <w:t xml:space="preserve">The </w:t>
      </w:r>
      <w:r w:rsidR="007848E4">
        <w:rPr>
          <w:rFonts w:ascii="Verdana" w:eastAsia="Akrobat" w:hAnsi="Verdana" w:cs="Akrobat"/>
          <w:sz w:val="24"/>
          <w:szCs w:val="24"/>
        </w:rPr>
        <w:t>M</w:t>
      </w:r>
      <w:r>
        <w:rPr>
          <w:rFonts w:ascii="Verdana" w:eastAsia="Akrobat" w:hAnsi="Verdana" w:cs="Akrobat"/>
          <w:sz w:val="24"/>
          <w:szCs w:val="24"/>
        </w:rPr>
        <w:t>entor</w:t>
      </w:r>
      <w:r w:rsidR="007848E4">
        <w:rPr>
          <w:rFonts w:ascii="Verdana" w:eastAsia="Akrobat" w:hAnsi="Verdana" w:cs="Akrobat"/>
          <w:sz w:val="24"/>
          <w:szCs w:val="24"/>
        </w:rPr>
        <w:t xml:space="preserve"> will regularly meet up with a M</w:t>
      </w:r>
      <w:r w:rsidR="00AD20AC">
        <w:rPr>
          <w:rFonts w:ascii="Verdana" w:eastAsia="Akrobat" w:hAnsi="Verdana" w:cs="Akrobat"/>
          <w:sz w:val="24"/>
          <w:szCs w:val="24"/>
        </w:rPr>
        <w:t>entee offering a friendly ear, advice, guidance and signposting support to encourage positive choices and direction.</w:t>
      </w:r>
    </w:p>
    <w:p w14:paraId="786AEAA5" w14:textId="77777777" w:rsidR="007848E4" w:rsidRDefault="00AD20AC">
      <w:pPr>
        <w:jc w:val="both"/>
        <w:rPr>
          <w:rFonts w:ascii="Verdana" w:eastAsia="Akrobat" w:hAnsi="Verdana" w:cs="Akrobat"/>
          <w:sz w:val="24"/>
          <w:szCs w:val="24"/>
        </w:rPr>
      </w:pPr>
      <w:r>
        <w:rPr>
          <w:rFonts w:ascii="Verdana" w:eastAsia="Akrobat" w:hAnsi="Verdana" w:cs="Akrobat"/>
          <w:sz w:val="24"/>
          <w:szCs w:val="24"/>
        </w:rPr>
        <w:t>The</w:t>
      </w:r>
      <w:r w:rsidR="001F4EC8">
        <w:rPr>
          <w:rFonts w:ascii="Verdana" w:eastAsia="Akrobat" w:hAnsi="Verdana" w:cs="Akrobat"/>
          <w:sz w:val="24"/>
          <w:szCs w:val="24"/>
        </w:rPr>
        <w:t xml:space="preserve">re </w:t>
      </w:r>
      <w:r w:rsidR="001504E1">
        <w:rPr>
          <w:rFonts w:ascii="Verdana" w:eastAsia="Akrobat" w:hAnsi="Verdana" w:cs="Akrobat"/>
          <w:sz w:val="24"/>
          <w:szCs w:val="24"/>
        </w:rPr>
        <w:t xml:space="preserve">will be a need for the </w:t>
      </w:r>
      <w:r w:rsidR="007848E4">
        <w:rPr>
          <w:rFonts w:ascii="Verdana" w:eastAsia="Akrobat" w:hAnsi="Verdana" w:cs="Akrobat"/>
          <w:sz w:val="24"/>
          <w:szCs w:val="24"/>
        </w:rPr>
        <w:t>M</w:t>
      </w:r>
      <w:r w:rsidR="001504E1">
        <w:rPr>
          <w:rFonts w:ascii="Verdana" w:eastAsia="Akrobat" w:hAnsi="Verdana" w:cs="Akrobat"/>
          <w:sz w:val="24"/>
          <w:szCs w:val="24"/>
        </w:rPr>
        <w:t>entor</w:t>
      </w:r>
      <w:r>
        <w:rPr>
          <w:rFonts w:ascii="Verdana" w:eastAsia="Akrobat" w:hAnsi="Verdana" w:cs="Akrobat"/>
          <w:sz w:val="24"/>
          <w:szCs w:val="24"/>
        </w:rPr>
        <w:t xml:space="preserve"> to build a professional relationship with their </w:t>
      </w:r>
      <w:r w:rsidR="007848E4">
        <w:rPr>
          <w:rFonts w:ascii="Verdana" w:eastAsia="Akrobat" w:hAnsi="Verdana" w:cs="Akrobat"/>
          <w:sz w:val="24"/>
          <w:szCs w:val="24"/>
        </w:rPr>
        <w:t>M</w:t>
      </w:r>
      <w:r>
        <w:rPr>
          <w:rFonts w:ascii="Verdana" w:eastAsia="Akrobat" w:hAnsi="Verdana" w:cs="Akrobat"/>
          <w:sz w:val="24"/>
          <w:szCs w:val="24"/>
        </w:rPr>
        <w:t xml:space="preserve">entee, and follow safeguarding/child protection policies. </w:t>
      </w:r>
    </w:p>
    <w:p w14:paraId="1EE92DB7" w14:textId="77777777" w:rsidR="007848E4" w:rsidRDefault="007848E4">
      <w:pPr>
        <w:jc w:val="both"/>
        <w:rPr>
          <w:rFonts w:ascii="Verdana" w:eastAsia="Akrobat" w:hAnsi="Verdana" w:cs="Akrobat"/>
          <w:sz w:val="24"/>
          <w:szCs w:val="24"/>
        </w:rPr>
      </w:pPr>
    </w:p>
    <w:p w14:paraId="50740748" w14:textId="38B8A6F1" w:rsidR="00AD20AC" w:rsidRPr="00AD20AC" w:rsidRDefault="009F6DA0">
      <w:pPr>
        <w:jc w:val="both"/>
        <w:rPr>
          <w:rFonts w:ascii="Verdana" w:eastAsia="Akrobat" w:hAnsi="Verdana" w:cs="Akrobat"/>
          <w:sz w:val="24"/>
          <w:szCs w:val="24"/>
        </w:rPr>
      </w:pPr>
      <w:r>
        <w:rPr>
          <w:rFonts w:ascii="Verdana" w:eastAsia="Akrobat" w:hAnsi="Verdana" w:cs="Akrobat"/>
          <w:sz w:val="24"/>
          <w:szCs w:val="24"/>
        </w:rPr>
        <w:t xml:space="preserve">Full training will be given and a full DBS check will be required (no cost involved). </w:t>
      </w:r>
    </w:p>
    <w:p w14:paraId="50740749" w14:textId="77777777" w:rsidR="004F6A2A" w:rsidRPr="00944BD4" w:rsidRDefault="004F6A2A">
      <w:pPr>
        <w:ind w:left="2160" w:hanging="2160"/>
        <w:jc w:val="both"/>
        <w:rPr>
          <w:rFonts w:ascii="Verdana" w:eastAsia="Akrobat" w:hAnsi="Verdana" w:cs="Akrobat"/>
          <w:sz w:val="24"/>
          <w:szCs w:val="24"/>
        </w:rPr>
      </w:pPr>
    </w:p>
    <w:p w14:paraId="5074074A" w14:textId="77777777" w:rsidR="004F6A2A" w:rsidRPr="00944BD4" w:rsidRDefault="001E3122">
      <w:pPr>
        <w:ind w:left="2160" w:hanging="2160"/>
        <w:jc w:val="both"/>
        <w:rPr>
          <w:rFonts w:ascii="Verdana" w:eastAsia="Akrobat" w:hAnsi="Verdana" w:cs="Akrobat"/>
          <w:b/>
          <w:sz w:val="24"/>
          <w:szCs w:val="24"/>
        </w:rPr>
      </w:pPr>
      <w:r w:rsidRPr="00944BD4">
        <w:rPr>
          <w:rFonts w:ascii="Verdana" w:eastAsia="Akrobat" w:hAnsi="Verdana" w:cs="Akrobat"/>
          <w:b/>
          <w:sz w:val="24"/>
          <w:szCs w:val="24"/>
        </w:rPr>
        <w:t>Role Description</w:t>
      </w:r>
      <w:r w:rsidRPr="00944BD4">
        <w:rPr>
          <w:rFonts w:ascii="Verdana" w:eastAsia="Akrobat" w:hAnsi="Verdana" w:cs="Akrobat"/>
          <w:b/>
          <w:sz w:val="24"/>
          <w:szCs w:val="24"/>
        </w:rPr>
        <w:tab/>
      </w:r>
    </w:p>
    <w:p w14:paraId="5074074B" w14:textId="649B34D7" w:rsidR="00B82A92" w:rsidRDefault="001504E1">
      <w:pPr>
        <w:jc w:val="both"/>
        <w:rPr>
          <w:rFonts w:ascii="Verdana" w:eastAsia="Akrobat" w:hAnsi="Verdana" w:cs="Akrobat"/>
          <w:sz w:val="24"/>
          <w:szCs w:val="24"/>
        </w:rPr>
      </w:pPr>
      <w:r>
        <w:rPr>
          <w:rFonts w:ascii="Verdana" w:eastAsia="Akrobat" w:hAnsi="Verdana" w:cs="Akrobat"/>
          <w:sz w:val="24"/>
          <w:szCs w:val="24"/>
        </w:rPr>
        <w:t xml:space="preserve">A </w:t>
      </w:r>
      <w:r w:rsidR="007848E4">
        <w:rPr>
          <w:rFonts w:ascii="Verdana" w:eastAsia="Akrobat" w:hAnsi="Verdana" w:cs="Akrobat"/>
          <w:sz w:val="24"/>
          <w:szCs w:val="24"/>
        </w:rPr>
        <w:t>M</w:t>
      </w:r>
      <w:r w:rsidR="00A7695C">
        <w:rPr>
          <w:rFonts w:ascii="Verdana" w:eastAsia="Akrobat" w:hAnsi="Verdana" w:cs="Akrobat"/>
          <w:sz w:val="24"/>
          <w:szCs w:val="24"/>
        </w:rPr>
        <w:t>entor</w:t>
      </w:r>
      <w:r w:rsidR="00B82A92">
        <w:rPr>
          <w:rFonts w:ascii="Verdana" w:eastAsia="Akrobat" w:hAnsi="Verdana" w:cs="Akrobat"/>
          <w:sz w:val="24"/>
          <w:szCs w:val="24"/>
        </w:rPr>
        <w:t xml:space="preserve"> will be expected to regularly meet up with their </w:t>
      </w:r>
      <w:r w:rsidR="007848E4">
        <w:rPr>
          <w:rFonts w:ascii="Verdana" w:eastAsia="Akrobat" w:hAnsi="Verdana" w:cs="Akrobat"/>
          <w:sz w:val="24"/>
          <w:szCs w:val="24"/>
        </w:rPr>
        <w:t>M</w:t>
      </w:r>
      <w:r w:rsidR="00B82A92">
        <w:rPr>
          <w:rFonts w:ascii="Verdana" w:eastAsia="Akrobat" w:hAnsi="Verdana" w:cs="Akrobat"/>
          <w:sz w:val="24"/>
          <w:szCs w:val="24"/>
        </w:rPr>
        <w:t>entee</w:t>
      </w:r>
      <w:r w:rsidR="00E15447">
        <w:rPr>
          <w:rFonts w:ascii="Verdana" w:eastAsia="Akrobat" w:hAnsi="Verdana" w:cs="Akrobat"/>
          <w:sz w:val="24"/>
          <w:szCs w:val="24"/>
        </w:rPr>
        <w:t>,</w:t>
      </w:r>
      <w:bookmarkStart w:id="0" w:name="_GoBack"/>
      <w:bookmarkEnd w:id="0"/>
      <w:r w:rsidR="00E15447">
        <w:rPr>
          <w:rFonts w:ascii="Verdana" w:eastAsia="Akrobat" w:hAnsi="Verdana" w:cs="Akrobat"/>
          <w:sz w:val="24"/>
          <w:szCs w:val="24"/>
        </w:rPr>
        <w:t xml:space="preserve"> aged between 9-14years</w:t>
      </w:r>
      <w:r w:rsidR="00B82A92">
        <w:rPr>
          <w:rFonts w:ascii="Verdana" w:eastAsia="Akrobat" w:hAnsi="Verdana" w:cs="Akrobat"/>
          <w:sz w:val="24"/>
          <w:szCs w:val="24"/>
        </w:rPr>
        <w:t xml:space="preserve">, </w:t>
      </w:r>
      <w:r w:rsidR="007848E4">
        <w:rPr>
          <w:rFonts w:ascii="Verdana" w:eastAsia="Akrobat" w:hAnsi="Verdana" w:cs="Akrobat"/>
          <w:sz w:val="24"/>
          <w:szCs w:val="24"/>
        </w:rPr>
        <w:t xml:space="preserve">for </w:t>
      </w:r>
      <w:r w:rsidR="00B82A92">
        <w:rPr>
          <w:rFonts w:ascii="Verdana" w:eastAsia="Akrobat" w:hAnsi="Verdana" w:cs="Akrobat"/>
          <w:sz w:val="24"/>
          <w:szCs w:val="24"/>
        </w:rPr>
        <w:t xml:space="preserve">no more than </w:t>
      </w:r>
      <w:r w:rsidR="007848E4">
        <w:rPr>
          <w:rFonts w:ascii="Verdana" w:eastAsia="Akrobat" w:hAnsi="Verdana" w:cs="Akrobat"/>
          <w:sz w:val="24"/>
          <w:szCs w:val="24"/>
        </w:rPr>
        <w:t xml:space="preserve">one </w:t>
      </w:r>
      <w:r w:rsidR="00D21802">
        <w:rPr>
          <w:rFonts w:ascii="Verdana" w:eastAsia="Akrobat" w:hAnsi="Verdana" w:cs="Akrobat"/>
          <w:sz w:val="24"/>
          <w:szCs w:val="24"/>
        </w:rPr>
        <w:t xml:space="preserve">hour </w:t>
      </w:r>
      <w:r w:rsidR="00B82A92">
        <w:rPr>
          <w:rFonts w:ascii="Verdana" w:eastAsia="Akrobat" w:hAnsi="Verdana" w:cs="Akrobat"/>
          <w:sz w:val="24"/>
          <w:szCs w:val="24"/>
        </w:rPr>
        <w:t xml:space="preserve">once per week for between </w:t>
      </w:r>
      <w:r w:rsidR="00A7695C">
        <w:rPr>
          <w:rFonts w:ascii="Verdana" w:eastAsia="Akrobat" w:hAnsi="Verdana" w:cs="Akrobat"/>
          <w:sz w:val="24"/>
          <w:szCs w:val="24"/>
        </w:rPr>
        <w:t xml:space="preserve">three to </w:t>
      </w:r>
      <w:r w:rsidR="007848E4">
        <w:rPr>
          <w:rFonts w:ascii="Verdana" w:eastAsia="Akrobat" w:hAnsi="Verdana" w:cs="Akrobat"/>
          <w:sz w:val="24"/>
          <w:szCs w:val="24"/>
        </w:rPr>
        <w:t xml:space="preserve">six months. During this time they will </w:t>
      </w:r>
      <w:r w:rsidR="00B82A92">
        <w:rPr>
          <w:rFonts w:ascii="Verdana" w:eastAsia="Akrobat" w:hAnsi="Verdana" w:cs="Akrobat"/>
          <w:sz w:val="24"/>
          <w:szCs w:val="24"/>
        </w:rPr>
        <w:t>work together on skills mapping, support needs and creating and implementing unique and achievable action plans.</w:t>
      </w:r>
      <w:r w:rsidR="007020E8">
        <w:rPr>
          <w:rFonts w:ascii="Verdana" w:eastAsia="Akrobat" w:hAnsi="Verdana" w:cs="Akrobat"/>
          <w:sz w:val="24"/>
          <w:szCs w:val="24"/>
        </w:rPr>
        <w:t xml:space="preserve"> </w:t>
      </w:r>
      <w:r w:rsidR="00B82A92">
        <w:rPr>
          <w:rFonts w:ascii="Verdana" w:eastAsia="Akrobat" w:hAnsi="Verdana" w:cs="Akrobat"/>
          <w:sz w:val="24"/>
          <w:szCs w:val="24"/>
        </w:rPr>
        <w:t>You must be a good listener and be able to eng</w:t>
      </w:r>
      <w:r w:rsidR="007848E4">
        <w:rPr>
          <w:rFonts w:ascii="Verdana" w:eastAsia="Akrobat" w:hAnsi="Verdana" w:cs="Akrobat"/>
          <w:sz w:val="24"/>
          <w:szCs w:val="24"/>
        </w:rPr>
        <w:t>age in conversations with your M</w:t>
      </w:r>
      <w:r w:rsidR="00B82A92">
        <w:rPr>
          <w:rFonts w:ascii="Verdana" w:eastAsia="Akrobat" w:hAnsi="Verdana" w:cs="Akrobat"/>
          <w:sz w:val="24"/>
          <w:szCs w:val="24"/>
        </w:rPr>
        <w:t xml:space="preserve">entee to encourage them to access relevant support and engage in </w:t>
      </w:r>
      <w:r w:rsidR="007020E8">
        <w:rPr>
          <w:rFonts w:ascii="Verdana" w:eastAsia="Akrobat" w:hAnsi="Verdana" w:cs="Akrobat"/>
          <w:sz w:val="24"/>
          <w:szCs w:val="24"/>
        </w:rPr>
        <w:t xml:space="preserve">the wider community services and activities that are available. You will always set a good example to your </w:t>
      </w:r>
      <w:r w:rsidR="007848E4">
        <w:rPr>
          <w:rFonts w:ascii="Verdana" w:eastAsia="Akrobat" w:hAnsi="Verdana" w:cs="Akrobat"/>
          <w:sz w:val="24"/>
          <w:szCs w:val="24"/>
        </w:rPr>
        <w:t>M</w:t>
      </w:r>
      <w:r w:rsidR="007020E8">
        <w:rPr>
          <w:rFonts w:ascii="Verdana" w:eastAsia="Akrobat" w:hAnsi="Verdana" w:cs="Akrobat"/>
          <w:sz w:val="24"/>
          <w:szCs w:val="24"/>
        </w:rPr>
        <w:t xml:space="preserve">entee and encourage positive choices. </w:t>
      </w:r>
    </w:p>
    <w:p w14:paraId="3C278E78" w14:textId="77777777" w:rsidR="007848E4" w:rsidRDefault="007848E4">
      <w:pPr>
        <w:jc w:val="both"/>
        <w:rPr>
          <w:rFonts w:ascii="Verdana" w:eastAsia="Akrobat" w:hAnsi="Verdana" w:cs="Akrobat"/>
          <w:sz w:val="24"/>
          <w:szCs w:val="24"/>
        </w:rPr>
      </w:pPr>
    </w:p>
    <w:p w14:paraId="5074074C" w14:textId="14C8D15F" w:rsidR="007020E8" w:rsidRDefault="007020E8">
      <w:pPr>
        <w:jc w:val="both"/>
        <w:rPr>
          <w:rFonts w:ascii="Verdana" w:eastAsia="Akrobat" w:hAnsi="Verdana" w:cs="Akrobat"/>
          <w:sz w:val="24"/>
          <w:szCs w:val="24"/>
        </w:rPr>
      </w:pPr>
      <w:r>
        <w:rPr>
          <w:rFonts w:ascii="Verdana" w:eastAsia="Akrobat" w:hAnsi="Verdana" w:cs="Akrobat"/>
          <w:sz w:val="24"/>
          <w:szCs w:val="24"/>
        </w:rPr>
        <w:t>You will play a valuable r</w:t>
      </w:r>
      <w:r w:rsidR="007848E4">
        <w:rPr>
          <w:rFonts w:ascii="Verdana" w:eastAsia="Akrobat" w:hAnsi="Verdana" w:cs="Akrobat"/>
          <w:sz w:val="24"/>
          <w:szCs w:val="24"/>
        </w:rPr>
        <w:t xml:space="preserve">ole in helping a member of the </w:t>
      </w:r>
      <w:r>
        <w:rPr>
          <w:rFonts w:ascii="Verdana" w:eastAsia="Akrobat" w:hAnsi="Verdana" w:cs="Akrobat"/>
          <w:sz w:val="24"/>
          <w:szCs w:val="24"/>
        </w:rPr>
        <w:t>local community to build on their strengths and to take steps toward improving their health and wellbeing</w:t>
      </w:r>
      <w:r w:rsidR="00D21802">
        <w:rPr>
          <w:rFonts w:ascii="Verdana" w:eastAsia="Akrobat" w:hAnsi="Verdana" w:cs="Akrobat"/>
          <w:sz w:val="24"/>
          <w:szCs w:val="24"/>
        </w:rPr>
        <w:t xml:space="preserve"> as well as</w:t>
      </w:r>
      <w:r>
        <w:rPr>
          <w:rFonts w:ascii="Verdana" w:eastAsia="Akrobat" w:hAnsi="Verdana" w:cs="Akrobat"/>
          <w:sz w:val="24"/>
          <w:szCs w:val="24"/>
        </w:rPr>
        <w:t xml:space="preserve"> </w:t>
      </w:r>
      <w:r w:rsidR="00D21802">
        <w:rPr>
          <w:rFonts w:ascii="Verdana" w:eastAsia="Akrobat" w:hAnsi="Verdana" w:cs="Akrobat"/>
          <w:sz w:val="24"/>
          <w:szCs w:val="24"/>
        </w:rPr>
        <w:t>motivating them to reach</w:t>
      </w:r>
      <w:r>
        <w:rPr>
          <w:rFonts w:ascii="Verdana" w:eastAsia="Akrobat" w:hAnsi="Verdana" w:cs="Akrobat"/>
          <w:sz w:val="24"/>
          <w:szCs w:val="24"/>
        </w:rPr>
        <w:t xml:space="preserve"> their full potential. </w:t>
      </w:r>
    </w:p>
    <w:p w14:paraId="5074074D" w14:textId="77777777" w:rsidR="004F6A2A" w:rsidRPr="00944BD4" w:rsidRDefault="004F6A2A">
      <w:pPr>
        <w:ind w:left="2160" w:hanging="2160"/>
        <w:jc w:val="both"/>
        <w:rPr>
          <w:rFonts w:ascii="Verdana" w:eastAsia="Akrobat" w:hAnsi="Verdana" w:cs="Akrobat"/>
          <w:b/>
          <w:sz w:val="24"/>
          <w:szCs w:val="24"/>
        </w:rPr>
      </w:pPr>
    </w:p>
    <w:p w14:paraId="5074074E" w14:textId="77777777" w:rsidR="004F6A2A" w:rsidRPr="00944BD4" w:rsidRDefault="001E3122">
      <w:pPr>
        <w:jc w:val="both"/>
        <w:rPr>
          <w:rFonts w:ascii="Verdana" w:eastAsia="Akrobat" w:hAnsi="Verdana" w:cs="Akrobat"/>
          <w:b/>
          <w:sz w:val="24"/>
          <w:szCs w:val="24"/>
        </w:rPr>
      </w:pPr>
      <w:r w:rsidRPr="00944BD4">
        <w:rPr>
          <w:rFonts w:ascii="Verdana" w:eastAsia="Akrobat" w:hAnsi="Verdana" w:cs="Akrobat"/>
          <w:b/>
          <w:sz w:val="24"/>
          <w:szCs w:val="24"/>
        </w:rPr>
        <w:t>Skills/Experience</w:t>
      </w:r>
      <w:r w:rsidRPr="00944BD4">
        <w:rPr>
          <w:rFonts w:ascii="Verdana" w:eastAsia="Akrobat" w:hAnsi="Verdana" w:cs="Akrobat"/>
          <w:b/>
          <w:sz w:val="24"/>
          <w:szCs w:val="24"/>
        </w:rPr>
        <w:tab/>
      </w:r>
    </w:p>
    <w:p w14:paraId="5074074F" w14:textId="4075CEA3" w:rsidR="004F6A2A" w:rsidRDefault="001E3122">
      <w:pPr>
        <w:jc w:val="both"/>
        <w:rPr>
          <w:rFonts w:ascii="Verdana" w:eastAsia="Akrobat" w:hAnsi="Verdana" w:cs="Akrobat"/>
          <w:sz w:val="24"/>
          <w:szCs w:val="24"/>
        </w:rPr>
      </w:pPr>
      <w:r w:rsidRPr="00EE2232">
        <w:rPr>
          <w:rFonts w:ascii="Verdana" w:eastAsia="Akrobat" w:hAnsi="Verdana" w:cs="Akrobat"/>
          <w:sz w:val="24"/>
          <w:szCs w:val="24"/>
        </w:rPr>
        <w:t xml:space="preserve">We require no formal qualifications – the only thing on paper that we need is </w:t>
      </w:r>
      <w:r w:rsidR="007F40FA" w:rsidRPr="00EE2232">
        <w:rPr>
          <w:rFonts w:ascii="Verdana" w:eastAsia="Akrobat" w:hAnsi="Verdana" w:cs="Akrobat"/>
          <w:sz w:val="24"/>
          <w:szCs w:val="24"/>
        </w:rPr>
        <w:t>a full DBS check.</w:t>
      </w:r>
      <w:r w:rsidR="007F40FA" w:rsidRPr="00944BD4">
        <w:rPr>
          <w:rFonts w:ascii="Verdana" w:eastAsia="Akrobat" w:hAnsi="Verdana" w:cs="Akrobat"/>
          <w:b/>
          <w:sz w:val="24"/>
          <w:szCs w:val="24"/>
        </w:rPr>
        <w:t xml:space="preserve"> </w:t>
      </w:r>
      <w:r w:rsidRPr="00944BD4">
        <w:rPr>
          <w:rFonts w:ascii="Verdana" w:eastAsia="Akrobat" w:hAnsi="Verdana" w:cs="Akrobat"/>
          <w:sz w:val="24"/>
          <w:szCs w:val="24"/>
        </w:rPr>
        <w:t>If you are a parent</w:t>
      </w:r>
      <w:r w:rsidR="00EE2232">
        <w:rPr>
          <w:rFonts w:ascii="Verdana" w:eastAsia="Akrobat" w:hAnsi="Verdana" w:cs="Akrobat"/>
          <w:sz w:val="24"/>
          <w:szCs w:val="24"/>
        </w:rPr>
        <w:t xml:space="preserve">, carer or sibling </w:t>
      </w:r>
      <w:r w:rsidRPr="00944BD4">
        <w:rPr>
          <w:rFonts w:ascii="Verdana" w:eastAsia="Akrobat" w:hAnsi="Verdana" w:cs="Akrobat"/>
          <w:sz w:val="24"/>
          <w:szCs w:val="24"/>
        </w:rPr>
        <w:t>you will immediately bring direct experience of relationship, of different responses to authority and of a wide rang</w:t>
      </w:r>
      <w:r w:rsidR="007848E4">
        <w:rPr>
          <w:rFonts w:ascii="Verdana" w:eastAsia="Akrobat" w:hAnsi="Verdana" w:cs="Akrobat"/>
          <w:sz w:val="24"/>
          <w:szCs w:val="24"/>
        </w:rPr>
        <w:t>e of attitudes and behaviours.</w:t>
      </w:r>
    </w:p>
    <w:p w14:paraId="28C59F1C" w14:textId="77777777" w:rsidR="007848E4" w:rsidRPr="00944BD4" w:rsidRDefault="007848E4">
      <w:pPr>
        <w:jc w:val="both"/>
        <w:rPr>
          <w:rFonts w:ascii="Verdana" w:eastAsia="Akrobat" w:hAnsi="Verdana" w:cs="Akrobat"/>
          <w:sz w:val="24"/>
          <w:szCs w:val="24"/>
        </w:rPr>
      </w:pPr>
    </w:p>
    <w:p w14:paraId="50740750" w14:textId="77777777" w:rsidR="004F6A2A" w:rsidRPr="00944BD4" w:rsidRDefault="001E3122">
      <w:pPr>
        <w:jc w:val="both"/>
        <w:rPr>
          <w:rFonts w:ascii="Verdana" w:eastAsia="Akrobat" w:hAnsi="Verdana" w:cs="Akrobat"/>
          <w:sz w:val="24"/>
          <w:szCs w:val="24"/>
        </w:rPr>
      </w:pPr>
      <w:r w:rsidRPr="00944BD4">
        <w:rPr>
          <w:rFonts w:ascii="Verdana" w:eastAsia="Akrobat" w:hAnsi="Verdana" w:cs="Akrobat"/>
          <w:sz w:val="24"/>
          <w:szCs w:val="24"/>
        </w:rPr>
        <w:t xml:space="preserve">You will be able to reflect on </w:t>
      </w:r>
      <w:r w:rsidRPr="00D80D97">
        <w:rPr>
          <w:rFonts w:ascii="Verdana" w:eastAsia="Akrobat" w:hAnsi="Verdana" w:cs="Akrobat"/>
          <w:sz w:val="24"/>
          <w:szCs w:val="24"/>
        </w:rPr>
        <w:t>life experiences</w:t>
      </w:r>
      <w:r w:rsidRPr="00944BD4">
        <w:rPr>
          <w:rFonts w:ascii="Verdana" w:eastAsia="Akrobat" w:hAnsi="Verdana" w:cs="Akrobat"/>
          <w:sz w:val="24"/>
          <w:szCs w:val="24"/>
        </w:rPr>
        <w:t xml:space="preserve"> where you</w:t>
      </w:r>
      <w:r w:rsidR="00EE2232">
        <w:rPr>
          <w:rFonts w:ascii="Verdana" w:eastAsia="Akrobat" w:hAnsi="Verdana" w:cs="Akrobat"/>
          <w:sz w:val="24"/>
          <w:szCs w:val="24"/>
        </w:rPr>
        <w:t>,</w:t>
      </w:r>
      <w:r w:rsidRPr="00944BD4">
        <w:rPr>
          <w:rFonts w:ascii="Verdana" w:eastAsia="Akrobat" w:hAnsi="Verdana" w:cs="Akrobat"/>
          <w:sz w:val="24"/>
          <w:szCs w:val="24"/>
        </w:rPr>
        <w:t xml:space="preserve"> personally</w:t>
      </w:r>
      <w:r w:rsidR="00EE2232">
        <w:rPr>
          <w:rFonts w:ascii="Verdana" w:eastAsia="Akrobat" w:hAnsi="Verdana" w:cs="Akrobat"/>
          <w:sz w:val="24"/>
          <w:szCs w:val="24"/>
        </w:rPr>
        <w:t>,</w:t>
      </w:r>
      <w:r w:rsidRPr="00944BD4">
        <w:rPr>
          <w:rFonts w:ascii="Verdana" w:eastAsia="Akrobat" w:hAnsi="Verdana" w:cs="Akrobat"/>
          <w:sz w:val="24"/>
          <w:szCs w:val="24"/>
        </w:rPr>
        <w:t xml:space="preserve"> have faced difficulties and challenges in life, with which you gained essential learning and understanding about many</w:t>
      </w:r>
      <w:r w:rsidR="00EE2232">
        <w:rPr>
          <w:rFonts w:ascii="Verdana" w:eastAsia="Akrobat" w:hAnsi="Verdana" w:cs="Akrobat"/>
          <w:sz w:val="24"/>
          <w:szCs w:val="24"/>
        </w:rPr>
        <w:t xml:space="preserve"> of the experiences that an individual may</w:t>
      </w:r>
      <w:r w:rsidRPr="00944BD4">
        <w:rPr>
          <w:rFonts w:ascii="Verdana" w:eastAsia="Akrobat" w:hAnsi="Verdana" w:cs="Akrobat"/>
          <w:sz w:val="24"/>
          <w:szCs w:val="24"/>
        </w:rPr>
        <w:t xml:space="preserve"> face. </w:t>
      </w:r>
    </w:p>
    <w:p w14:paraId="50740751" w14:textId="77777777" w:rsidR="004F6A2A" w:rsidRPr="00944BD4" w:rsidRDefault="004F6A2A">
      <w:pPr>
        <w:jc w:val="both"/>
        <w:rPr>
          <w:rFonts w:ascii="Verdana" w:eastAsia="Akrobat" w:hAnsi="Verdana" w:cs="Akrobat"/>
          <w:sz w:val="24"/>
          <w:szCs w:val="24"/>
        </w:rPr>
      </w:pPr>
    </w:p>
    <w:p w14:paraId="50740752" w14:textId="77777777" w:rsidR="004F6A2A" w:rsidRPr="00944BD4" w:rsidRDefault="001E3122">
      <w:pPr>
        <w:ind w:left="2160" w:hanging="2160"/>
        <w:jc w:val="both"/>
        <w:rPr>
          <w:rFonts w:ascii="Verdana" w:eastAsia="Akrobat" w:hAnsi="Verdana" w:cs="Akrobat"/>
          <w:b/>
          <w:sz w:val="24"/>
          <w:szCs w:val="24"/>
        </w:rPr>
      </w:pPr>
      <w:r w:rsidRPr="00944BD4">
        <w:rPr>
          <w:rFonts w:ascii="Verdana" w:eastAsia="Akrobat" w:hAnsi="Verdana" w:cs="Akrobat"/>
          <w:b/>
          <w:sz w:val="24"/>
          <w:szCs w:val="24"/>
        </w:rPr>
        <w:t>Non-Judgemental Approach</w:t>
      </w:r>
    </w:p>
    <w:p w14:paraId="50740753" w14:textId="7E179193" w:rsidR="0084662E" w:rsidRDefault="001F4EC8">
      <w:pPr>
        <w:jc w:val="both"/>
        <w:rPr>
          <w:rFonts w:ascii="Verdana" w:eastAsia="Akrobat" w:hAnsi="Verdana" w:cs="Akrobat"/>
          <w:sz w:val="24"/>
          <w:szCs w:val="24"/>
        </w:rPr>
      </w:pPr>
      <w:r>
        <w:rPr>
          <w:rFonts w:ascii="Verdana" w:eastAsia="Akrobat" w:hAnsi="Verdana" w:cs="Akrobat"/>
          <w:sz w:val="24"/>
          <w:szCs w:val="24"/>
        </w:rPr>
        <w:t>A v</w:t>
      </w:r>
      <w:r w:rsidR="00E270CC">
        <w:rPr>
          <w:rFonts w:ascii="Verdana" w:eastAsia="Akrobat" w:hAnsi="Verdana" w:cs="Akrobat"/>
          <w:sz w:val="24"/>
          <w:szCs w:val="24"/>
        </w:rPr>
        <w:t xml:space="preserve">ital quality of a good </w:t>
      </w:r>
      <w:r w:rsidR="007848E4">
        <w:rPr>
          <w:rFonts w:ascii="Verdana" w:eastAsia="Akrobat" w:hAnsi="Verdana" w:cs="Akrobat"/>
          <w:sz w:val="24"/>
          <w:szCs w:val="24"/>
        </w:rPr>
        <w:t>M</w:t>
      </w:r>
      <w:r w:rsidR="00E270CC">
        <w:rPr>
          <w:rFonts w:ascii="Verdana" w:eastAsia="Akrobat" w:hAnsi="Verdana" w:cs="Akrobat"/>
          <w:sz w:val="24"/>
          <w:szCs w:val="24"/>
        </w:rPr>
        <w:t>entor</w:t>
      </w:r>
      <w:r w:rsidR="0084662E">
        <w:rPr>
          <w:rFonts w:ascii="Verdana" w:eastAsia="Akrobat" w:hAnsi="Verdana" w:cs="Akrobat"/>
          <w:sz w:val="24"/>
          <w:szCs w:val="24"/>
        </w:rPr>
        <w:t xml:space="preserve"> is that </w:t>
      </w:r>
      <w:r w:rsidR="00BC5967">
        <w:rPr>
          <w:rFonts w:ascii="Verdana" w:eastAsia="Akrobat" w:hAnsi="Verdana" w:cs="Akrobat"/>
          <w:sz w:val="24"/>
          <w:szCs w:val="24"/>
        </w:rPr>
        <w:t>you</w:t>
      </w:r>
      <w:r w:rsidR="0084662E">
        <w:rPr>
          <w:rFonts w:ascii="Verdana" w:eastAsia="Akrobat" w:hAnsi="Verdana" w:cs="Akrobat"/>
          <w:sz w:val="24"/>
          <w:szCs w:val="24"/>
        </w:rPr>
        <w:t xml:space="preserve"> will be non-judgemental towa</w:t>
      </w:r>
      <w:r w:rsidR="00685676">
        <w:rPr>
          <w:rFonts w:ascii="Verdana" w:eastAsia="Akrobat" w:hAnsi="Verdana" w:cs="Akrobat"/>
          <w:sz w:val="24"/>
          <w:szCs w:val="24"/>
        </w:rPr>
        <w:t>rds an individual or family</w:t>
      </w:r>
      <w:r w:rsidR="0084662E">
        <w:rPr>
          <w:rFonts w:ascii="Verdana" w:eastAsia="Akrobat" w:hAnsi="Verdana" w:cs="Akrobat"/>
          <w:sz w:val="24"/>
          <w:szCs w:val="24"/>
        </w:rPr>
        <w:t xml:space="preserve">. </w:t>
      </w:r>
      <w:r>
        <w:rPr>
          <w:rFonts w:ascii="Verdana" w:eastAsia="Akrobat" w:hAnsi="Verdana" w:cs="Akrobat"/>
          <w:sz w:val="24"/>
          <w:szCs w:val="24"/>
        </w:rPr>
        <w:t>The</w:t>
      </w:r>
      <w:r w:rsidR="007848E4">
        <w:rPr>
          <w:rFonts w:ascii="Verdana" w:eastAsia="Akrobat" w:hAnsi="Verdana" w:cs="Akrobat"/>
          <w:sz w:val="24"/>
          <w:szCs w:val="24"/>
        </w:rPr>
        <w:t>re will be times that M</w:t>
      </w:r>
      <w:r w:rsidR="00BD71D3">
        <w:rPr>
          <w:rFonts w:ascii="Verdana" w:eastAsia="Akrobat" w:hAnsi="Verdana" w:cs="Akrobat"/>
          <w:sz w:val="24"/>
          <w:szCs w:val="24"/>
        </w:rPr>
        <w:t>entors</w:t>
      </w:r>
      <w:r w:rsidR="0084662E">
        <w:rPr>
          <w:rFonts w:ascii="Verdana" w:eastAsia="Akrobat" w:hAnsi="Verdana" w:cs="Akrobat"/>
          <w:sz w:val="24"/>
          <w:szCs w:val="24"/>
        </w:rPr>
        <w:t xml:space="preserve"> will disagree with choices made and behaviour patterns, however, maintaining a trustin</w:t>
      </w:r>
      <w:r>
        <w:rPr>
          <w:rFonts w:ascii="Verdana" w:eastAsia="Akrobat" w:hAnsi="Verdana" w:cs="Akrobat"/>
          <w:sz w:val="24"/>
          <w:szCs w:val="24"/>
        </w:rPr>
        <w:t>g relationship relies on your ability to avoid</w:t>
      </w:r>
      <w:r w:rsidR="0084662E">
        <w:rPr>
          <w:rFonts w:ascii="Verdana" w:eastAsia="Akrobat" w:hAnsi="Verdana" w:cs="Akrobat"/>
          <w:sz w:val="24"/>
          <w:szCs w:val="24"/>
        </w:rPr>
        <w:t xml:space="preserve"> </w:t>
      </w:r>
      <w:r w:rsidR="00830825">
        <w:rPr>
          <w:rFonts w:ascii="Verdana" w:eastAsia="Akrobat" w:hAnsi="Verdana" w:cs="Akrobat"/>
          <w:sz w:val="24"/>
          <w:szCs w:val="24"/>
        </w:rPr>
        <w:t>making judgements and criticisms of the mentee.</w:t>
      </w:r>
    </w:p>
    <w:p w14:paraId="19A6A143" w14:textId="77777777" w:rsidR="007848E4" w:rsidRDefault="00910684">
      <w:pPr>
        <w:jc w:val="both"/>
        <w:rPr>
          <w:rFonts w:ascii="Verdana" w:eastAsia="Akrobat" w:hAnsi="Verdana" w:cs="Akrobat"/>
          <w:b/>
          <w:sz w:val="24"/>
          <w:szCs w:val="24"/>
        </w:rPr>
      </w:pPr>
      <w:r>
        <w:rPr>
          <w:rFonts w:ascii="Verdana" w:eastAsia="Akrobat" w:hAnsi="Verdana" w:cs="Akrobat"/>
          <w:b/>
          <w:sz w:val="24"/>
          <w:szCs w:val="24"/>
        </w:rPr>
        <w:br/>
      </w:r>
    </w:p>
    <w:p w14:paraId="31977444" w14:textId="77777777" w:rsidR="007848E4" w:rsidRDefault="007848E4">
      <w:pPr>
        <w:jc w:val="both"/>
        <w:rPr>
          <w:rFonts w:ascii="Verdana" w:eastAsia="Akrobat" w:hAnsi="Verdana" w:cs="Akrobat"/>
          <w:b/>
          <w:sz w:val="24"/>
          <w:szCs w:val="24"/>
        </w:rPr>
      </w:pPr>
    </w:p>
    <w:p w14:paraId="1A5415F8" w14:textId="77777777" w:rsidR="007848E4" w:rsidRDefault="007848E4">
      <w:pPr>
        <w:jc w:val="both"/>
        <w:rPr>
          <w:rFonts w:ascii="Verdana" w:eastAsia="Akrobat" w:hAnsi="Verdana" w:cs="Akrobat"/>
          <w:b/>
          <w:sz w:val="24"/>
          <w:szCs w:val="24"/>
        </w:rPr>
      </w:pPr>
    </w:p>
    <w:p w14:paraId="26DB8697" w14:textId="77777777" w:rsidR="007848E4" w:rsidRDefault="007848E4">
      <w:pPr>
        <w:jc w:val="both"/>
        <w:rPr>
          <w:rFonts w:ascii="Verdana" w:eastAsia="Akrobat" w:hAnsi="Verdana" w:cs="Akrobat"/>
          <w:b/>
          <w:sz w:val="24"/>
          <w:szCs w:val="24"/>
        </w:rPr>
      </w:pPr>
    </w:p>
    <w:p w14:paraId="4EC70ADF" w14:textId="77777777" w:rsidR="007848E4" w:rsidRDefault="007848E4">
      <w:pPr>
        <w:jc w:val="both"/>
        <w:rPr>
          <w:rFonts w:ascii="Verdana" w:eastAsia="Akrobat" w:hAnsi="Verdana" w:cs="Akrobat"/>
          <w:b/>
          <w:sz w:val="24"/>
          <w:szCs w:val="24"/>
        </w:rPr>
      </w:pPr>
    </w:p>
    <w:p w14:paraId="44F8F9CF" w14:textId="77777777" w:rsidR="007848E4" w:rsidRDefault="007848E4">
      <w:pPr>
        <w:jc w:val="both"/>
        <w:rPr>
          <w:rFonts w:ascii="Verdana" w:eastAsia="Akrobat" w:hAnsi="Verdana" w:cs="Akrobat"/>
          <w:b/>
          <w:sz w:val="24"/>
          <w:szCs w:val="24"/>
        </w:rPr>
      </w:pPr>
    </w:p>
    <w:p w14:paraId="50740756" w14:textId="28854A8D" w:rsidR="004F6A2A" w:rsidRPr="001B727F" w:rsidRDefault="003F692A">
      <w:pPr>
        <w:jc w:val="both"/>
        <w:rPr>
          <w:rFonts w:ascii="Verdana" w:eastAsia="Akrobat" w:hAnsi="Verdana" w:cs="Akrobat"/>
          <w:sz w:val="24"/>
          <w:szCs w:val="24"/>
        </w:rPr>
      </w:pPr>
      <w:r>
        <w:rPr>
          <w:rFonts w:ascii="Verdana" w:eastAsia="Akrobat" w:hAnsi="Verdana" w:cs="Akrobat"/>
          <w:b/>
          <w:sz w:val="24"/>
          <w:szCs w:val="24"/>
        </w:rPr>
        <w:t>Motivation to see p</w:t>
      </w:r>
      <w:r w:rsidR="001E3122" w:rsidRPr="00944BD4">
        <w:rPr>
          <w:rFonts w:ascii="Verdana" w:eastAsia="Akrobat" w:hAnsi="Verdana" w:cs="Akrobat"/>
          <w:b/>
          <w:sz w:val="24"/>
          <w:szCs w:val="24"/>
        </w:rPr>
        <w:t>eople succeed</w:t>
      </w:r>
    </w:p>
    <w:p w14:paraId="50740757" w14:textId="77777777" w:rsidR="00B3732D" w:rsidRDefault="00B3732D">
      <w:pPr>
        <w:jc w:val="both"/>
        <w:rPr>
          <w:rFonts w:ascii="Verdana" w:eastAsia="Akrobat" w:hAnsi="Verdana" w:cs="Akrobat"/>
          <w:sz w:val="24"/>
          <w:szCs w:val="24"/>
        </w:rPr>
      </w:pPr>
    </w:p>
    <w:p w14:paraId="50740758" w14:textId="39ED6660" w:rsidR="00B3732D" w:rsidRDefault="00B3732D">
      <w:pPr>
        <w:jc w:val="both"/>
        <w:rPr>
          <w:rFonts w:ascii="Verdana" w:eastAsia="Akrobat" w:hAnsi="Verdana" w:cs="Akrobat"/>
          <w:sz w:val="24"/>
          <w:szCs w:val="24"/>
        </w:rPr>
      </w:pPr>
      <w:r>
        <w:rPr>
          <w:rFonts w:ascii="Verdana" w:eastAsia="Akrobat" w:hAnsi="Verdana" w:cs="Akrobat"/>
          <w:sz w:val="24"/>
          <w:szCs w:val="24"/>
        </w:rPr>
        <w:t>It is impor</w:t>
      </w:r>
      <w:r w:rsidR="007848E4">
        <w:rPr>
          <w:rFonts w:ascii="Verdana" w:eastAsia="Akrobat" w:hAnsi="Verdana" w:cs="Akrobat"/>
          <w:sz w:val="24"/>
          <w:szCs w:val="24"/>
        </w:rPr>
        <w:t>tant that M</w:t>
      </w:r>
      <w:r w:rsidR="001C26A1">
        <w:rPr>
          <w:rFonts w:ascii="Verdana" w:eastAsia="Akrobat" w:hAnsi="Verdana" w:cs="Akrobat"/>
          <w:sz w:val="24"/>
          <w:szCs w:val="24"/>
        </w:rPr>
        <w:t>entors</w:t>
      </w:r>
      <w:r>
        <w:rPr>
          <w:rFonts w:ascii="Verdana" w:eastAsia="Akrobat" w:hAnsi="Verdana" w:cs="Akrobat"/>
          <w:sz w:val="24"/>
          <w:szCs w:val="24"/>
        </w:rPr>
        <w:t xml:space="preserve"> </w:t>
      </w:r>
      <w:r w:rsidR="007848E4">
        <w:rPr>
          <w:rFonts w:ascii="Verdana" w:eastAsia="Akrobat" w:hAnsi="Verdana" w:cs="Akrobat"/>
          <w:sz w:val="24"/>
          <w:szCs w:val="24"/>
        </w:rPr>
        <w:t>show a motivation to see their M</w:t>
      </w:r>
      <w:r>
        <w:rPr>
          <w:rFonts w:ascii="Verdana" w:eastAsia="Akrobat" w:hAnsi="Verdana" w:cs="Akrobat"/>
          <w:sz w:val="24"/>
          <w:szCs w:val="24"/>
        </w:rPr>
        <w:t xml:space="preserve">entees succeed and reach their potential. Often this can be expressed as an understanding of the challenges and difficulties that families and individuals might face. It can also be reflected in a </w:t>
      </w:r>
      <w:r w:rsidR="007848E4">
        <w:rPr>
          <w:rFonts w:ascii="Verdana" w:eastAsia="Akrobat" w:hAnsi="Verdana" w:cs="Akrobat"/>
          <w:sz w:val="24"/>
          <w:szCs w:val="24"/>
        </w:rPr>
        <w:t>M</w:t>
      </w:r>
      <w:r w:rsidR="001C26A1">
        <w:rPr>
          <w:rFonts w:ascii="Verdana" w:eastAsia="Akrobat" w:hAnsi="Verdana" w:cs="Akrobat"/>
          <w:sz w:val="24"/>
          <w:szCs w:val="24"/>
        </w:rPr>
        <w:t>entor</w:t>
      </w:r>
      <w:r>
        <w:rPr>
          <w:rFonts w:ascii="Verdana" w:eastAsia="Akrobat" w:hAnsi="Verdana" w:cs="Akrobat"/>
          <w:sz w:val="24"/>
          <w:szCs w:val="24"/>
        </w:rPr>
        <w:t xml:space="preserve"> looking beyond the level of engagement or behaviour of a mentee to see the root causes and the reasons they may be be</w:t>
      </w:r>
      <w:r w:rsidR="001F4EC8">
        <w:rPr>
          <w:rFonts w:ascii="Verdana" w:eastAsia="Akrobat" w:hAnsi="Verdana" w:cs="Akrobat"/>
          <w:sz w:val="24"/>
          <w:szCs w:val="24"/>
        </w:rPr>
        <w:t>having in this way. You will, wherever possible, seek</w:t>
      </w:r>
      <w:r>
        <w:rPr>
          <w:rFonts w:ascii="Verdana" w:eastAsia="Akrobat" w:hAnsi="Verdana" w:cs="Akrobat"/>
          <w:sz w:val="24"/>
          <w:szCs w:val="24"/>
        </w:rPr>
        <w:t xml:space="preserve"> to encourage and praise the positive decisions and progress that families or individuals make.</w:t>
      </w:r>
    </w:p>
    <w:p w14:paraId="50740759" w14:textId="77777777" w:rsidR="004F6A2A" w:rsidRPr="00944BD4" w:rsidRDefault="004F6A2A">
      <w:pPr>
        <w:ind w:left="2160"/>
        <w:jc w:val="both"/>
        <w:rPr>
          <w:rFonts w:ascii="Verdana" w:eastAsia="Akrobat" w:hAnsi="Verdana" w:cs="Akrobat"/>
          <w:sz w:val="24"/>
          <w:szCs w:val="24"/>
        </w:rPr>
      </w:pPr>
    </w:p>
    <w:p w14:paraId="5074075A" w14:textId="77777777" w:rsidR="004F6A2A" w:rsidRPr="00944BD4" w:rsidRDefault="004F6A2A">
      <w:pPr>
        <w:jc w:val="both"/>
        <w:rPr>
          <w:rFonts w:ascii="Verdana" w:eastAsia="Akrobat" w:hAnsi="Verdana" w:cs="Akrobat"/>
          <w:sz w:val="24"/>
          <w:szCs w:val="24"/>
        </w:rPr>
      </w:pPr>
    </w:p>
    <w:p w14:paraId="5074075B" w14:textId="571648D5" w:rsidR="004F6A2A" w:rsidRPr="00944BD4" w:rsidRDefault="001E3122">
      <w:pPr>
        <w:jc w:val="both"/>
        <w:rPr>
          <w:rFonts w:ascii="Verdana" w:eastAsia="Akrobat" w:hAnsi="Verdana" w:cs="Akrobat"/>
          <w:sz w:val="24"/>
          <w:szCs w:val="24"/>
        </w:rPr>
      </w:pPr>
      <w:r w:rsidRPr="00944BD4">
        <w:rPr>
          <w:rFonts w:ascii="Verdana" w:eastAsia="Akrobat" w:hAnsi="Verdana" w:cs="Akrobat"/>
          <w:sz w:val="24"/>
          <w:szCs w:val="24"/>
        </w:rPr>
        <w:t>If you are</w:t>
      </w:r>
      <w:r w:rsidR="001F4EC8">
        <w:rPr>
          <w:rFonts w:ascii="Verdana" w:eastAsia="Akrobat" w:hAnsi="Verdana" w:cs="Akrobat"/>
          <w:sz w:val="24"/>
          <w:szCs w:val="24"/>
        </w:rPr>
        <w:t xml:space="preserve"> interested in volun</w:t>
      </w:r>
      <w:r w:rsidR="007848E4">
        <w:rPr>
          <w:rFonts w:ascii="Verdana" w:eastAsia="Akrobat" w:hAnsi="Verdana" w:cs="Akrobat"/>
          <w:sz w:val="24"/>
          <w:szCs w:val="24"/>
        </w:rPr>
        <w:t>teering as a M</w:t>
      </w:r>
      <w:r w:rsidR="001C26A1">
        <w:rPr>
          <w:rFonts w:ascii="Verdana" w:eastAsia="Akrobat" w:hAnsi="Verdana" w:cs="Akrobat"/>
          <w:sz w:val="24"/>
          <w:szCs w:val="24"/>
        </w:rPr>
        <w:t>entor</w:t>
      </w:r>
      <w:r w:rsidRPr="00944BD4">
        <w:rPr>
          <w:rFonts w:ascii="Verdana" w:eastAsia="Akrobat" w:hAnsi="Verdana" w:cs="Akrobat"/>
          <w:sz w:val="24"/>
          <w:szCs w:val="24"/>
        </w:rPr>
        <w:t xml:space="preserve"> or would like more information and an informal chat please contact:</w:t>
      </w:r>
    </w:p>
    <w:p w14:paraId="5074075C" w14:textId="77777777" w:rsidR="004F6A2A" w:rsidRPr="00944BD4" w:rsidRDefault="004F6A2A">
      <w:pPr>
        <w:jc w:val="both"/>
        <w:rPr>
          <w:rFonts w:ascii="Verdana" w:eastAsia="Akrobat" w:hAnsi="Verdana" w:cs="Akrobat"/>
          <w:sz w:val="24"/>
          <w:szCs w:val="24"/>
        </w:rPr>
      </w:pPr>
    </w:p>
    <w:p w14:paraId="5074075D" w14:textId="3A468E12" w:rsidR="004F6A2A" w:rsidRPr="00944BD4" w:rsidRDefault="001B727F">
      <w:pPr>
        <w:jc w:val="center"/>
        <w:rPr>
          <w:rFonts w:ascii="Verdana" w:eastAsia="Akrobat" w:hAnsi="Verdana" w:cs="Akrobat"/>
          <w:b/>
          <w:sz w:val="24"/>
          <w:szCs w:val="24"/>
        </w:rPr>
      </w:pPr>
      <w:r>
        <w:rPr>
          <w:rFonts w:ascii="Verdana" w:eastAsia="Akrobat" w:hAnsi="Verdana" w:cs="Akrobat"/>
          <w:b/>
          <w:sz w:val="24"/>
          <w:szCs w:val="24"/>
        </w:rPr>
        <w:t xml:space="preserve">Wren’s Nest </w:t>
      </w:r>
      <w:r w:rsidR="007848E4">
        <w:rPr>
          <w:rFonts w:ascii="Verdana" w:eastAsia="Akrobat" w:hAnsi="Verdana" w:cs="Akrobat"/>
          <w:b/>
          <w:sz w:val="24"/>
          <w:szCs w:val="24"/>
        </w:rPr>
        <w:t>Navigators</w:t>
      </w:r>
    </w:p>
    <w:p w14:paraId="5074077E" w14:textId="02BCBAB2" w:rsidR="004F6A2A" w:rsidRPr="007848E4" w:rsidRDefault="007F40FA" w:rsidP="007848E4">
      <w:pPr>
        <w:jc w:val="center"/>
        <w:rPr>
          <w:rFonts w:ascii="Verdana" w:eastAsia="Akrobat" w:hAnsi="Verdana" w:cs="Akrobat"/>
          <w:b/>
          <w:sz w:val="24"/>
          <w:szCs w:val="24"/>
        </w:rPr>
      </w:pPr>
      <w:r w:rsidRPr="00944BD4">
        <w:rPr>
          <w:rFonts w:ascii="Verdana" w:eastAsia="Akrobat" w:hAnsi="Verdana" w:cs="Akrobat"/>
          <w:b/>
          <w:sz w:val="24"/>
          <w:szCs w:val="24"/>
        </w:rPr>
        <w:t>Email:</w:t>
      </w:r>
      <w:r w:rsidR="007848E4">
        <w:rPr>
          <w:rFonts w:ascii="Verdana" w:eastAsia="Akrobat" w:hAnsi="Verdana" w:cs="Akrobat"/>
          <w:b/>
          <w:sz w:val="24"/>
          <w:szCs w:val="24"/>
        </w:rPr>
        <w:t xml:space="preserve"> dudleywrensnest</w:t>
      </w:r>
      <w:r w:rsidRPr="00944BD4">
        <w:rPr>
          <w:rFonts w:ascii="Verdana" w:eastAsia="Akrobat" w:hAnsi="Verdana" w:cs="Akrobat"/>
          <w:b/>
          <w:sz w:val="24"/>
          <w:szCs w:val="24"/>
        </w:rPr>
        <w:t>@ymcabc.org.uk</w:t>
      </w:r>
    </w:p>
    <w:sectPr w:rsidR="004F6A2A" w:rsidRPr="007848E4">
      <w:type w:val="continuous"/>
      <w:pgSz w:w="11906" w:h="16838"/>
      <w:pgMar w:top="1134"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7D9F" w14:textId="77777777" w:rsidR="007848E4" w:rsidRDefault="007848E4" w:rsidP="007848E4">
      <w:r>
        <w:separator/>
      </w:r>
    </w:p>
  </w:endnote>
  <w:endnote w:type="continuationSeparator" w:id="0">
    <w:p w14:paraId="11735B41" w14:textId="77777777" w:rsidR="007848E4" w:rsidRDefault="007848E4" w:rsidP="0078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robat">
    <w:altName w:val="Arial"/>
    <w:panose1 w:val="00000000000000000000"/>
    <w:charset w:val="4D"/>
    <w:family w:val="auto"/>
    <w:notTrueType/>
    <w:pitch w:val="variable"/>
    <w:sig w:usb0="00000001" w:usb1="00000000" w:usb2="00000000" w:usb3="00000000" w:csb0="00000097"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C3BE" w14:textId="77777777" w:rsidR="000C0A7A" w:rsidRDefault="000C0A7A">
    <w:pPr>
      <w:pStyle w:val="Footer"/>
      <w:rPr>
        <w:rFonts w:ascii="Calibri" w:hAnsi="Calibri" w:cs="Calibri"/>
        <w:noProof/>
      </w:rPr>
    </w:pPr>
  </w:p>
  <w:p w14:paraId="3E78365D" w14:textId="472DD4AC" w:rsidR="000C0A7A" w:rsidRDefault="000C0A7A">
    <w:pPr>
      <w:pStyle w:val="Footer"/>
    </w:pPr>
    <w:r w:rsidRPr="00F10503">
      <w:rPr>
        <w:rFonts w:ascii="Calibri" w:hAnsi="Calibri" w:cs="Calibri"/>
        <w:noProof/>
      </w:rPr>
      <w:drawing>
        <wp:anchor distT="0" distB="0" distL="114300" distR="114300" simplePos="0" relativeHeight="251662336" behindDoc="1" locked="1" layoutInCell="1" allowOverlap="1" wp14:anchorId="44449CC1" wp14:editId="66BB194E">
          <wp:simplePos x="0" y="0"/>
          <wp:positionH relativeFrom="margin">
            <wp:posOffset>-730250</wp:posOffset>
          </wp:positionH>
          <wp:positionV relativeFrom="bottomMargin">
            <wp:posOffset>-342900</wp:posOffset>
          </wp:positionV>
          <wp:extent cx="7602855" cy="11042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00"/>
                  <a:stretch>
                    <a:fillRect/>
                  </a:stretch>
                </pic:blipFill>
                <pic:spPr bwMode="auto">
                  <a:xfrm>
                    <a:off x="0" y="0"/>
                    <a:ext cx="760285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0308F" w14:textId="77777777" w:rsidR="007848E4" w:rsidRDefault="007848E4" w:rsidP="007848E4">
      <w:r>
        <w:separator/>
      </w:r>
    </w:p>
  </w:footnote>
  <w:footnote w:type="continuationSeparator" w:id="0">
    <w:p w14:paraId="0E46FE4A" w14:textId="77777777" w:rsidR="007848E4" w:rsidRDefault="007848E4" w:rsidP="0078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6A6" w14:textId="596869F5" w:rsidR="007848E4" w:rsidRDefault="007848E4">
    <w:pPr>
      <w:pStyle w:val="Header"/>
    </w:pPr>
    <w:r w:rsidRPr="007848E4">
      <w:rPr>
        <w:noProof/>
      </w:rPr>
      <w:drawing>
        <wp:anchor distT="0" distB="0" distL="114300" distR="114300" simplePos="0" relativeHeight="251659264" behindDoc="1" locked="0" layoutInCell="1" allowOverlap="1" wp14:anchorId="44DA1406" wp14:editId="7C62592B">
          <wp:simplePos x="0" y="0"/>
          <wp:positionH relativeFrom="margin">
            <wp:posOffset>4442460</wp:posOffset>
          </wp:positionH>
          <wp:positionV relativeFrom="paragraph">
            <wp:posOffset>52070</wp:posOffset>
          </wp:positionV>
          <wp:extent cx="1692554" cy="477125"/>
          <wp:effectExtent l="0" t="0" r="3175" b="0"/>
          <wp:wrapTight wrapText="bothSides">
            <wp:wrapPolygon edited="0">
              <wp:start x="0" y="0"/>
              <wp:lineTo x="243" y="20708"/>
              <wp:lineTo x="21397" y="20708"/>
              <wp:lineTo x="21397" y="11217"/>
              <wp:lineTo x="16291" y="0"/>
              <wp:lineTo x="0" y="0"/>
            </wp:wrapPolygon>
          </wp:wrapTight>
          <wp:docPr id="1" name="Picture 1" descr="C:\Users\chris.evans\Desktop\Logos\YMCA Black Country Group Mark Standard Grey 2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evans\Desktop\Logos\YMCA Black Country Group Mark Standard Grey 2 lin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554" cy="47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8E4">
      <w:rPr>
        <w:noProof/>
      </w:rPr>
      <w:drawing>
        <wp:anchor distT="0" distB="0" distL="114300" distR="114300" simplePos="0" relativeHeight="251660288" behindDoc="1" locked="0" layoutInCell="1" allowOverlap="1" wp14:anchorId="7505CB6F" wp14:editId="15B5CB5A">
          <wp:simplePos x="0" y="0"/>
          <wp:positionH relativeFrom="margin">
            <wp:posOffset>-2540</wp:posOffset>
          </wp:positionH>
          <wp:positionV relativeFrom="paragraph">
            <wp:posOffset>-49530</wp:posOffset>
          </wp:positionV>
          <wp:extent cx="1924685" cy="793750"/>
          <wp:effectExtent l="0" t="0" r="0" b="0"/>
          <wp:wrapTight wrapText="bothSides">
            <wp:wrapPolygon edited="0">
              <wp:start x="0" y="0"/>
              <wp:lineTo x="0" y="14515"/>
              <wp:lineTo x="1497" y="16589"/>
              <wp:lineTo x="6414" y="17626"/>
              <wp:lineTo x="15607" y="17626"/>
              <wp:lineTo x="16889" y="16070"/>
              <wp:lineTo x="19027" y="10886"/>
              <wp:lineTo x="18600" y="8813"/>
              <wp:lineTo x="19669" y="1555"/>
              <wp:lineTo x="18386" y="1037"/>
              <wp:lineTo x="6200"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a:extLst>
                      <a:ext uri="{28A0092B-C50C-407E-A947-70E740481C1C}">
                        <a14:useLocalDpi xmlns:a14="http://schemas.microsoft.com/office/drawing/2010/main" val="0"/>
                      </a:ext>
                    </a:extLst>
                  </a:blip>
                  <a:srcRect l="6519"/>
                  <a:stretch/>
                </pic:blipFill>
                <pic:spPr bwMode="auto">
                  <a:xfrm>
                    <a:off x="0" y="0"/>
                    <a:ext cx="192468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A"/>
    <w:rsid w:val="00073DC4"/>
    <w:rsid w:val="000C0A7A"/>
    <w:rsid w:val="001504E1"/>
    <w:rsid w:val="001B727F"/>
    <w:rsid w:val="001C26A1"/>
    <w:rsid w:val="001E3122"/>
    <w:rsid w:val="001F4EC8"/>
    <w:rsid w:val="00314CCF"/>
    <w:rsid w:val="003503AB"/>
    <w:rsid w:val="003F692A"/>
    <w:rsid w:val="004E426E"/>
    <w:rsid w:val="004F6A2A"/>
    <w:rsid w:val="00685676"/>
    <w:rsid w:val="007020E8"/>
    <w:rsid w:val="00740F39"/>
    <w:rsid w:val="007848E4"/>
    <w:rsid w:val="007F40FA"/>
    <w:rsid w:val="00830825"/>
    <w:rsid w:val="0084662E"/>
    <w:rsid w:val="008B4C2E"/>
    <w:rsid w:val="008C5D9D"/>
    <w:rsid w:val="00910684"/>
    <w:rsid w:val="00944BD4"/>
    <w:rsid w:val="009F6DA0"/>
    <w:rsid w:val="00A7695C"/>
    <w:rsid w:val="00AD20AC"/>
    <w:rsid w:val="00B3732D"/>
    <w:rsid w:val="00B82A92"/>
    <w:rsid w:val="00BC5967"/>
    <w:rsid w:val="00BD71D3"/>
    <w:rsid w:val="00C609B3"/>
    <w:rsid w:val="00D21802"/>
    <w:rsid w:val="00D615D4"/>
    <w:rsid w:val="00D80D97"/>
    <w:rsid w:val="00E15447"/>
    <w:rsid w:val="00E270CC"/>
    <w:rsid w:val="00EE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073C"/>
  <w15:docId w15:val="{8CFDCE7B-A4EF-4C11-B5EF-BCA34A4E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48E4"/>
    <w:pPr>
      <w:tabs>
        <w:tab w:val="center" w:pos="4513"/>
        <w:tab w:val="right" w:pos="9026"/>
      </w:tabs>
    </w:pPr>
  </w:style>
  <w:style w:type="character" w:customStyle="1" w:styleId="HeaderChar">
    <w:name w:val="Header Char"/>
    <w:basedOn w:val="DefaultParagraphFont"/>
    <w:link w:val="Header"/>
    <w:uiPriority w:val="99"/>
    <w:rsid w:val="007848E4"/>
  </w:style>
  <w:style w:type="paragraph" w:styleId="Footer">
    <w:name w:val="footer"/>
    <w:basedOn w:val="Normal"/>
    <w:link w:val="FooterChar"/>
    <w:uiPriority w:val="99"/>
    <w:unhideWhenUsed/>
    <w:rsid w:val="007848E4"/>
    <w:pPr>
      <w:tabs>
        <w:tab w:val="center" w:pos="4513"/>
        <w:tab w:val="right" w:pos="9026"/>
      </w:tabs>
    </w:pPr>
  </w:style>
  <w:style w:type="character" w:customStyle="1" w:styleId="FooterChar">
    <w:name w:val="Footer Char"/>
    <w:basedOn w:val="DefaultParagraphFont"/>
    <w:link w:val="Footer"/>
    <w:uiPriority w:val="99"/>
    <w:rsid w:val="0078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a0dfa5-fe57-4add-8809-c03603a6cd87" xsi:nil="true"/>
    <lcf76f155ced4ddcb4097134ff3c332f xmlns="16b7a727-dc19-4b38-8a6b-77f931b874d0">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vFnzcUY9Tolrm3sF5hqRySH6Ag==">AMUW2mWYt7A7kEoPxYp6OquzqrmxLfEYi0Se+t5bawclycJAyhqnyIcSwuoYuY+iHGFGkeuAiqqJUVGg6YwU+yVLHFChlTIPG00cmuWh1M90rf+Vy7MmWUQ=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8805353A56623E458735A734BC0A7A67" ma:contentTypeVersion="13" ma:contentTypeDescription="Create a new document." ma:contentTypeScope="" ma:versionID="b79a629488fd6813a05fa35f13bef9ec">
  <xsd:schema xmlns:xsd="http://www.w3.org/2001/XMLSchema" xmlns:xs="http://www.w3.org/2001/XMLSchema" xmlns:p="http://schemas.microsoft.com/office/2006/metadata/properties" xmlns:ns2="16b7a727-dc19-4b38-8a6b-77f931b874d0" xmlns:ns3="aea0dfa5-fe57-4add-8809-c03603a6cd87" targetNamespace="http://schemas.microsoft.com/office/2006/metadata/properties" ma:root="true" ma:fieldsID="b60836ddcc8f0c748a2bead6b5362469" ns2:_="" ns3:_="">
    <xsd:import namespace="16b7a727-dc19-4b38-8a6b-77f931b874d0"/>
    <xsd:import namespace="aea0dfa5-fe57-4add-8809-c03603a6c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a727-dc19-4b38-8a6b-77f931b87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95f4c9-a200-423b-85e6-c5ad52c536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0dfa5-fe57-4add-8809-c03603a6cd8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4441cac-1aab-480c-a557-23830c37d03b}" ma:internalName="TaxCatchAll" ma:showField="CatchAllData" ma:web="aea0dfa5-fe57-4add-8809-c03603a6c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B6A03-7E06-4783-9AE0-BD26EA6CB40D}">
  <ds:schemaRefs>
    <ds:schemaRef ds:uri="http://schemas.microsoft.com/sharepoint/v3/contenttype/forms"/>
  </ds:schemaRefs>
</ds:datastoreItem>
</file>

<file path=customXml/itemProps2.xml><?xml version="1.0" encoding="utf-8"?>
<ds:datastoreItem xmlns:ds="http://schemas.openxmlformats.org/officeDocument/2006/customXml" ds:itemID="{75537F35-1A87-4DE6-AB75-6EE7365AF1D0}">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aea0dfa5-fe57-4add-8809-c03603a6cd87"/>
    <ds:schemaRef ds:uri="16b7a727-dc19-4b38-8a6b-77f931b874d0"/>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252623-AEFD-4878-AB5A-9B5928BD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a727-dc19-4b38-8a6b-77f931b874d0"/>
    <ds:schemaRef ds:uri="aea0dfa5-fe57-4add-8809-c03603a6c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Smithy</dc:creator>
  <cp:lastModifiedBy>Alice Allen</cp:lastModifiedBy>
  <cp:revision>33</cp:revision>
  <dcterms:created xsi:type="dcterms:W3CDTF">2021-06-10T11:05:00Z</dcterms:created>
  <dcterms:modified xsi:type="dcterms:W3CDTF">2024-01-16T10:21:00Z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0x0101008805353A56623E458735A734BC0A7A67</vt:lpwstr>
  </property>
  <property fmtid="{D5CDD505-2E9C-101B-9397-08002B2CF9AE}" pid="3" name="Order">
    <vt:r8>23700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